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73" w:rsidRDefault="00502650"/>
    <w:p w:rsidR="00AA600B" w:rsidRPr="00D23BAC" w:rsidRDefault="00D23BAC" w:rsidP="00D23BAC">
      <w:pPr>
        <w:jc w:val="center"/>
        <w:rPr>
          <w:b/>
        </w:rPr>
      </w:pPr>
      <w:r w:rsidRPr="00D23BAC">
        <w:rPr>
          <w:b/>
        </w:rPr>
        <w:t>Уважаемые Потребители коммунальных услуг</w:t>
      </w:r>
    </w:p>
    <w:p w:rsidR="00AA600B" w:rsidRDefault="00AA600B"/>
    <w:p w:rsidR="00AA600B" w:rsidRDefault="00AA600B">
      <w:pPr>
        <w:rPr>
          <w:rFonts w:ascii="Arial" w:hAnsi="Arial" w:cs="Arial"/>
          <w:color w:val="15151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 xml:space="preserve">В соответствии с </w:t>
      </w:r>
      <w:proofErr w:type="spellStart"/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>действующим</w:t>
      </w:r>
      <w:proofErr w:type="spellEnd"/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 xml:space="preserve"> законодательством РФ ресурсоснабжающая (РСО) проводит начисления за пользование </w:t>
      </w:r>
      <w:proofErr w:type="spellStart"/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>водои</w:t>
      </w:r>
      <w:proofErr w:type="spellEnd"/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>̆ по приборам учета, которые обязательно должны быть опломбированы. В ходе эксплуатации счетчика категорически запрещается демонтировать счетчик, не ставя в известность РСО  и самовольно срывать пломбу.</w:t>
      </w:r>
    </w:p>
    <w:p w:rsidR="00AA600B" w:rsidRDefault="00AA600B" w:rsidP="00AA600B">
      <w:pPr>
        <w:rPr>
          <w:rFonts w:ascii="Arial" w:hAnsi="Arial" w:cs="Arial"/>
          <w:color w:val="15151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 xml:space="preserve">Умышленное повреждение или срыв пломбы на приборе учета влечет за </w:t>
      </w:r>
      <w:proofErr w:type="spellStart"/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>собои</w:t>
      </w:r>
      <w:proofErr w:type="spellEnd"/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 xml:space="preserve">̆ привлечение к </w:t>
      </w:r>
      <w:proofErr w:type="spellStart"/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>административнои</w:t>
      </w:r>
      <w:proofErr w:type="spellEnd"/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 xml:space="preserve">̆ ответственности в соответствии со ст. 19.2 КоАП РФ.                                                                     </w:t>
      </w:r>
    </w:p>
    <w:p w:rsidR="00AA600B" w:rsidRDefault="00AA600B" w:rsidP="00AA600B">
      <w:pPr>
        <w:rPr>
          <w:rFonts w:ascii="Arial" w:hAnsi="Arial" w:cs="Arial"/>
          <w:color w:val="151515"/>
          <w:sz w:val="18"/>
          <w:szCs w:val="18"/>
          <w:shd w:val="clear" w:color="auto" w:fill="FFFFFF"/>
        </w:rPr>
      </w:pPr>
    </w:p>
    <w:p w:rsidR="00AA600B" w:rsidRPr="00AA600B" w:rsidRDefault="00AA600B" w:rsidP="00AA600B">
      <w:pPr>
        <w:rPr>
          <w:rFonts w:ascii="Arial" w:hAnsi="Arial" w:cs="Arial"/>
          <w:color w:val="15151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151515"/>
          <w:sz w:val="18"/>
          <w:szCs w:val="18"/>
        </w:rPr>
        <w:t>Штраф составляет:</w:t>
      </w:r>
    </w:p>
    <w:p w:rsidR="00AA600B" w:rsidRPr="00AA600B" w:rsidRDefault="00AA600B" w:rsidP="00AA600B">
      <w:pPr>
        <w:pStyle w:val="a4"/>
        <w:shd w:val="clear" w:color="auto" w:fill="FFFFFF"/>
        <w:spacing w:before="0" w:beforeAutospacing="0" w:after="240" w:afterAutospacing="0" w:line="360" w:lineRule="atLeast"/>
        <w:ind w:left="360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color w:val="151515"/>
          <w:sz w:val="18"/>
          <w:szCs w:val="18"/>
        </w:rPr>
        <w:t xml:space="preserve">для граждан – в размере от 100 до 300 </w:t>
      </w:r>
      <w:proofErr w:type="spellStart"/>
      <w:r>
        <w:rPr>
          <w:rFonts w:ascii="Arial" w:hAnsi="Arial" w:cs="Arial"/>
          <w:color w:val="151515"/>
          <w:sz w:val="18"/>
          <w:szCs w:val="18"/>
        </w:rPr>
        <w:t>рублеи</w:t>
      </w:r>
      <w:proofErr w:type="spellEnd"/>
      <w:r>
        <w:rPr>
          <w:rFonts w:ascii="Arial" w:hAnsi="Arial" w:cs="Arial"/>
          <w:color w:val="151515"/>
          <w:sz w:val="18"/>
          <w:szCs w:val="18"/>
        </w:rPr>
        <w:t xml:space="preserve">̆;                                                                                                                             </w:t>
      </w:r>
      <w:r w:rsidRPr="00AA600B">
        <w:rPr>
          <w:rFonts w:ascii="Arial" w:hAnsi="Arial" w:cs="Arial"/>
          <w:color w:val="151515"/>
          <w:sz w:val="18"/>
          <w:szCs w:val="18"/>
        </w:rPr>
        <w:t xml:space="preserve">для должностных лиц – от 300 до 500 </w:t>
      </w:r>
      <w:proofErr w:type="spellStart"/>
      <w:r w:rsidRPr="00AA600B">
        <w:rPr>
          <w:rFonts w:ascii="Arial" w:hAnsi="Arial" w:cs="Arial"/>
          <w:color w:val="151515"/>
          <w:sz w:val="18"/>
          <w:szCs w:val="18"/>
        </w:rPr>
        <w:t>рублеи</w:t>
      </w:r>
      <w:proofErr w:type="spellEnd"/>
      <w:r w:rsidRPr="00AA600B">
        <w:rPr>
          <w:rFonts w:ascii="Arial" w:hAnsi="Arial" w:cs="Arial"/>
          <w:color w:val="151515"/>
          <w:sz w:val="18"/>
          <w:szCs w:val="18"/>
        </w:rPr>
        <w:t>̆.</w:t>
      </w:r>
    </w:p>
    <w:p w:rsidR="00175213" w:rsidRDefault="00AA600B" w:rsidP="00AA600B">
      <w:pPr>
        <w:pStyle w:val="a4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color w:val="151515"/>
          <w:sz w:val="18"/>
          <w:szCs w:val="18"/>
        </w:rPr>
        <w:t>Размер штрафа невелик, однако срыв пломбы в большинстве случаев повлечет перерасчет платежей за пользование коммунальными услугами,  а если проверка покажет еще и несанкционированное вмешательство в работу счетчика, то сумма еще больше возрастет.</w:t>
      </w:r>
      <w:r w:rsidR="00D23BAC">
        <w:rPr>
          <w:rFonts w:ascii="Arial" w:hAnsi="Arial" w:cs="Arial"/>
          <w:color w:val="151515"/>
          <w:sz w:val="18"/>
          <w:szCs w:val="18"/>
        </w:rPr>
        <w:t xml:space="preserve"> </w:t>
      </w:r>
      <w:proofErr w:type="gramStart"/>
      <w:r w:rsidR="00175213">
        <w:rPr>
          <w:rFonts w:ascii="Arial" w:hAnsi="Arial" w:cs="Arial"/>
          <w:color w:val="151515"/>
          <w:sz w:val="18"/>
          <w:szCs w:val="18"/>
        </w:rPr>
        <w:t>Согласно Постановлению правительства РФ от 06.05.2011 №354 ст. 81 (11), в случае установленного контролёром несанкционированного вмешательства в работу водомера (магниты,</w:t>
      </w:r>
      <w:r w:rsidR="00D23BAC">
        <w:rPr>
          <w:rFonts w:ascii="Arial" w:hAnsi="Arial" w:cs="Arial"/>
          <w:color w:val="151515"/>
          <w:sz w:val="18"/>
          <w:szCs w:val="18"/>
        </w:rPr>
        <w:t xml:space="preserve"> механическое повреждение корпуса счётчика</w:t>
      </w:r>
      <w:r w:rsidR="00175213">
        <w:rPr>
          <w:rFonts w:ascii="Arial" w:hAnsi="Arial" w:cs="Arial"/>
          <w:color w:val="151515"/>
          <w:sz w:val="18"/>
          <w:szCs w:val="18"/>
        </w:rPr>
        <w:t xml:space="preserve"> перемотка показаний, срыв пломбы, остановка счётчика воды</w:t>
      </w:r>
      <w:r w:rsidR="00D23BAC">
        <w:rPr>
          <w:rFonts w:ascii="Arial" w:hAnsi="Arial" w:cs="Arial"/>
          <w:color w:val="151515"/>
          <w:sz w:val="18"/>
          <w:szCs w:val="18"/>
        </w:rPr>
        <w:t xml:space="preserve">, подключение к сети и трубопроводу в обход счётчика </w:t>
      </w:r>
      <w:r w:rsidR="00175213">
        <w:rPr>
          <w:rFonts w:ascii="Arial" w:hAnsi="Arial" w:cs="Arial"/>
          <w:color w:val="151515"/>
          <w:sz w:val="18"/>
          <w:szCs w:val="18"/>
        </w:rPr>
        <w:t xml:space="preserve"> и.т.д.), организация имеет право </w:t>
      </w:r>
      <w:r w:rsidR="00502650">
        <w:rPr>
          <w:rFonts w:ascii="Arial" w:hAnsi="Arial" w:cs="Arial"/>
          <w:color w:val="151515"/>
          <w:sz w:val="18"/>
          <w:szCs w:val="18"/>
        </w:rPr>
        <w:t>начислять</w:t>
      </w:r>
      <w:r w:rsidR="00175213">
        <w:rPr>
          <w:rFonts w:ascii="Arial" w:hAnsi="Arial" w:cs="Arial"/>
          <w:color w:val="151515"/>
          <w:sz w:val="18"/>
          <w:szCs w:val="18"/>
        </w:rPr>
        <w:t xml:space="preserve"> </w:t>
      </w:r>
      <w:r w:rsidR="00502650">
        <w:rPr>
          <w:rFonts w:ascii="Arial" w:hAnsi="Arial" w:cs="Arial"/>
          <w:color w:val="151515"/>
          <w:sz w:val="18"/>
          <w:szCs w:val="18"/>
        </w:rPr>
        <w:t xml:space="preserve">плату </w:t>
      </w:r>
      <w:r w:rsidR="00175213">
        <w:rPr>
          <w:rFonts w:ascii="Arial" w:hAnsi="Arial" w:cs="Arial"/>
          <w:color w:val="151515"/>
          <w:sz w:val="18"/>
          <w:szCs w:val="18"/>
        </w:rPr>
        <w:t>по нормативу в десятикратном размере за весь период пользования ресурсом.</w:t>
      </w:r>
      <w:proofErr w:type="gramEnd"/>
      <w:r w:rsidR="00175213">
        <w:rPr>
          <w:rFonts w:ascii="Arial" w:hAnsi="Arial" w:cs="Arial"/>
          <w:color w:val="151515"/>
          <w:sz w:val="18"/>
          <w:szCs w:val="18"/>
        </w:rPr>
        <w:t xml:space="preserve"> Также, штраф будет насчитан, если абонент вовремя не известил РСО о поломке прибора учёта, а продолжал пользоваться ресурсом, подавая одни и те</w:t>
      </w:r>
      <w:r w:rsidR="00D23BAC">
        <w:rPr>
          <w:rFonts w:ascii="Arial" w:hAnsi="Arial" w:cs="Arial"/>
          <w:color w:val="151515"/>
          <w:sz w:val="18"/>
          <w:szCs w:val="18"/>
        </w:rPr>
        <w:t xml:space="preserve"> </w:t>
      </w:r>
      <w:r w:rsidR="00175213">
        <w:rPr>
          <w:rFonts w:ascii="Arial" w:hAnsi="Arial" w:cs="Arial"/>
          <w:color w:val="151515"/>
          <w:sz w:val="18"/>
          <w:szCs w:val="18"/>
        </w:rPr>
        <w:t>же показания</w:t>
      </w:r>
      <w:r w:rsidR="00D23BAC">
        <w:rPr>
          <w:rFonts w:ascii="Arial" w:hAnsi="Arial" w:cs="Arial"/>
          <w:color w:val="151515"/>
          <w:sz w:val="18"/>
          <w:szCs w:val="18"/>
        </w:rPr>
        <w:t xml:space="preserve"> в течени</w:t>
      </w:r>
      <w:proofErr w:type="gramStart"/>
      <w:r w:rsidR="00D23BAC">
        <w:rPr>
          <w:rFonts w:ascii="Arial" w:hAnsi="Arial" w:cs="Arial"/>
          <w:color w:val="151515"/>
          <w:sz w:val="18"/>
          <w:szCs w:val="18"/>
        </w:rPr>
        <w:t>и</w:t>
      </w:r>
      <w:proofErr w:type="gramEnd"/>
      <w:r w:rsidR="00D23BAC">
        <w:rPr>
          <w:rFonts w:ascii="Arial" w:hAnsi="Arial" w:cs="Arial"/>
          <w:color w:val="151515"/>
          <w:sz w:val="18"/>
          <w:szCs w:val="18"/>
        </w:rPr>
        <w:t xml:space="preserve"> нескольких месяцев</w:t>
      </w:r>
      <w:r w:rsidR="005F5668">
        <w:rPr>
          <w:rFonts w:ascii="Arial" w:hAnsi="Arial" w:cs="Arial"/>
          <w:color w:val="151515"/>
          <w:sz w:val="18"/>
          <w:szCs w:val="18"/>
        </w:rPr>
        <w:t>.</w:t>
      </w:r>
    </w:p>
    <w:p w:rsidR="005F5668" w:rsidRDefault="005F5668" w:rsidP="005F5668">
      <w:pPr>
        <w:pStyle w:val="a4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color w:val="151515"/>
          <w:sz w:val="18"/>
          <w:szCs w:val="18"/>
        </w:rPr>
        <w:t xml:space="preserve">Как только вы заметили, что пломба не на месте, сразу следует сообщить в МУПК Руднянского района </w:t>
      </w:r>
      <w:proofErr w:type="gramStart"/>
      <w:r>
        <w:rPr>
          <w:rFonts w:ascii="Arial" w:hAnsi="Arial" w:cs="Arial"/>
          <w:color w:val="151515"/>
          <w:sz w:val="18"/>
          <w:szCs w:val="18"/>
        </w:rPr>
        <w:t>по</w:t>
      </w:r>
      <w:proofErr w:type="gramEnd"/>
      <w:r>
        <w:rPr>
          <w:rFonts w:ascii="Arial" w:hAnsi="Arial" w:cs="Arial"/>
          <w:color w:val="151515"/>
          <w:sz w:val="18"/>
          <w:szCs w:val="18"/>
        </w:rPr>
        <w:t xml:space="preserve"> телефону 8 (84453)7-19-73 с точным указанием времени, даты, при каких обстоятельствах данный факт был обнаружен и </w:t>
      </w:r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>подать заявку на повторное опломбирование.</w:t>
      </w:r>
    </w:p>
    <w:p w:rsidR="00D23BAC" w:rsidRDefault="00D23BAC" w:rsidP="00AA600B">
      <w:pPr>
        <w:pStyle w:val="a4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151515"/>
          <w:sz w:val="18"/>
          <w:szCs w:val="18"/>
        </w:rPr>
      </w:pPr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>«Поэтому</w:t>
      </w:r>
      <w:r w:rsidR="005F5668">
        <w:rPr>
          <w:rFonts w:ascii="Arial" w:hAnsi="Arial" w:cs="Arial"/>
          <w:color w:val="151515"/>
          <w:sz w:val="18"/>
          <w:szCs w:val="18"/>
          <w:shd w:val="clear" w:color="auto" w:fill="FFFFFF"/>
        </w:rPr>
        <w:t xml:space="preserve"> МУПК Руднянского района  рекомендует </w:t>
      </w:r>
      <w:r>
        <w:rPr>
          <w:rFonts w:ascii="Arial" w:hAnsi="Arial" w:cs="Arial"/>
          <w:color w:val="151515"/>
          <w:sz w:val="18"/>
          <w:szCs w:val="18"/>
          <w:shd w:val="clear" w:color="auto" w:fill="FFFFFF"/>
        </w:rPr>
        <w:t xml:space="preserve"> внимательно следить за приборами учета, тем более что это обязанность соб</w:t>
      </w:r>
      <w:r w:rsidR="005F5668">
        <w:rPr>
          <w:rFonts w:ascii="Arial" w:hAnsi="Arial" w:cs="Arial"/>
          <w:color w:val="151515"/>
          <w:sz w:val="18"/>
          <w:szCs w:val="18"/>
          <w:shd w:val="clear" w:color="auto" w:fill="FFFFFF"/>
        </w:rPr>
        <w:t>ственника.</w:t>
      </w:r>
    </w:p>
    <w:p w:rsidR="00175213" w:rsidRDefault="00D23BAC">
      <w:r>
        <w:t xml:space="preserve"> </w:t>
      </w:r>
    </w:p>
    <w:p w:rsidR="00D23BAC" w:rsidRDefault="00D23BAC"/>
    <w:p w:rsidR="00D23BAC" w:rsidRDefault="00D23BAC" w:rsidP="00D23BAC">
      <w:pPr>
        <w:jc w:val="right"/>
        <w:rPr>
          <w:b/>
        </w:rPr>
      </w:pPr>
      <w:r>
        <w:rPr>
          <w:b/>
        </w:rPr>
        <w:t>Муниципальное унитарное предприятие «КОМХОЗ»</w:t>
      </w: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Default="00D23BAC" w:rsidP="00D23BAC">
      <w:pPr>
        <w:jc w:val="right"/>
        <w:rPr>
          <w:b/>
        </w:rPr>
      </w:pPr>
    </w:p>
    <w:p w:rsidR="00D23BAC" w:rsidRPr="00D23BAC" w:rsidRDefault="00D23BAC" w:rsidP="00D23BAC">
      <w:pPr>
        <w:rPr>
          <w:sz w:val="20"/>
        </w:rPr>
      </w:pPr>
      <w:r w:rsidRPr="00D23BAC">
        <w:rPr>
          <w:sz w:val="20"/>
        </w:rPr>
        <w:t>Исполнитель:</w:t>
      </w:r>
    </w:p>
    <w:p w:rsidR="00D23BAC" w:rsidRPr="00D23BAC" w:rsidRDefault="00D23BAC" w:rsidP="00D23BAC">
      <w:pPr>
        <w:rPr>
          <w:sz w:val="20"/>
        </w:rPr>
      </w:pPr>
      <w:r w:rsidRPr="00D23BAC">
        <w:rPr>
          <w:sz w:val="20"/>
        </w:rPr>
        <w:t>Юрисконсульт Кошкин Александр Валерьевич</w:t>
      </w:r>
    </w:p>
    <w:sectPr w:rsidR="00D23BAC" w:rsidRPr="00D23BAC" w:rsidSect="0071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66C20"/>
    <w:multiLevelType w:val="multilevel"/>
    <w:tmpl w:val="D07E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81B65"/>
    <w:multiLevelType w:val="multilevel"/>
    <w:tmpl w:val="12DC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A600B"/>
    <w:rsid w:val="0001184A"/>
    <w:rsid w:val="00043836"/>
    <w:rsid w:val="00175213"/>
    <w:rsid w:val="003A0B12"/>
    <w:rsid w:val="00502650"/>
    <w:rsid w:val="005F5668"/>
    <w:rsid w:val="0071363F"/>
    <w:rsid w:val="00782F42"/>
    <w:rsid w:val="007C5431"/>
    <w:rsid w:val="008B7F82"/>
    <w:rsid w:val="00AA600B"/>
    <w:rsid w:val="00D23BAC"/>
    <w:rsid w:val="00D3402C"/>
    <w:rsid w:val="00D73B01"/>
    <w:rsid w:val="00EC4016"/>
    <w:rsid w:val="00F3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1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B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0B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0B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0B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0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B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0B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3A0B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600B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cp:lastPrinted>2025-11-17T04:58:00Z</cp:lastPrinted>
  <dcterms:created xsi:type="dcterms:W3CDTF">2025-11-14T12:59:00Z</dcterms:created>
  <dcterms:modified xsi:type="dcterms:W3CDTF">2025-11-17T05:11:00Z</dcterms:modified>
</cp:coreProperties>
</file>